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B1" w:rsidRDefault="00E4759F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Главным документом является “Порядок обеспечения денежным довольствием военнослужащих спасательных воинских формирований МЧС России”. В нем регламентированы нормы денежных выплат, а также порядок их осуществления. Документ уже доработан и согласован со структурными подразделениями центрального аппарата МЧС РФ. В основу данного документа легли положения приказа Минобороны № 2700 от 30.12.2011 г. «Порядок обеспечения денежным довольствием военнослужащих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ВС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РФ».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7F3DC1" w:rsidRPr="007F3DC1">
        <w:rPr>
          <w:rFonts w:ascii="Georgia" w:eastAsia="Times New Roman" w:hAnsi="Georgia" w:cs="Times New Roman"/>
          <w:color w:val="000000"/>
          <w:sz w:val="20"/>
          <w:szCs w:val="20"/>
        </w:rPr>
        <w:t xml:space="preserve">— </w:t>
      </w:r>
    </w:p>
    <w:p w:rsidR="008532B1" w:rsidRDefault="008532B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F3DC1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F3DC1">
        <w:rPr>
          <w:rFonts w:ascii="Georgia" w:eastAsia="Times New Roman" w:hAnsi="Georgia" w:cs="Times New Roman"/>
          <w:color w:val="FF0000"/>
          <w:sz w:val="28"/>
          <w:szCs w:val="28"/>
        </w:rPr>
        <w:t>Для военнослужащих, замещающих воинские должности в центральном аппарате, территориальных органах МЧС России, а также в спасательных воинских формированиях МЧС</w:t>
      </w:r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</w:p>
    <w:p w:rsidR="007F3DC1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F3DC1" w:rsidRPr="007F3DC1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>России с 1 января 2013 г. начинается реализация одного из наиболее социально значимых решений по повышению их материального положения.</w:t>
      </w:r>
    </w:p>
    <w:p w:rsidR="007F3DC1" w:rsidRDefault="007F3DC1" w:rsidP="007F3DC1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F3DC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7F3DC1">
        <w:rPr>
          <w:rFonts w:ascii="Georgia" w:eastAsia="Times New Roman" w:hAnsi="Georgia" w:cs="Times New Roman"/>
          <w:b/>
          <w:color w:val="000000"/>
          <w:sz w:val="20"/>
          <w:szCs w:val="20"/>
        </w:rPr>
        <w:t>В этих целях Президентом Российской Федерации 7 ноября 2011 г. подписан Федеральный закон № 306-ФЗ «О денежном довольствии военнослужащих и предоставлении им отдельных выплат»,</w:t>
      </w:r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</w:p>
    <w:p w:rsidR="007F3DC1" w:rsidRPr="007F3DC1" w:rsidRDefault="007F3DC1" w:rsidP="007F3DC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 xml:space="preserve">согласно </w:t>
      </w:r>
      <w:proofErr w:type="gramStart"/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>которому</w:t>
      </w:r>
      <w:proofErr w:type="gramEnd"/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 xml:space="preserve"> для военнослужащих вводится новая система денежного довольствия, которая позволит существенно повысить, прежде всего, размеры окладов по воинским должностям и оклады по воинским званиям в 2,5–3,0 раза. При этом будет изменяться и другая часть денежного довольствия — дополнительные виды выплат.</w:t>
      </w:r>
    </w:p>
    <w:p w:rsidR="007F3DC1" w:rsidRPr="007F3DC1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proofErr w:type="gramStart"/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 xml:space="preserve">Для того чтобы обеспечить реализацию указанного закона на федеральном уровне в конце 2011 года и первом квартале 2012 г. с участием заинтересованных федеральных органов исполнительной власти, в том числе и МЧС России, были приняты необходимые нормативные правовые акты Российской Федерации, в том числе указы Президента Российской </w:t>
      </w:r>
      <w:proofErr w:type="spellStart"/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>Федерациии</w:t>
      </w:r>
      <w:proofErr w:type="spellEnd"/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 xml:space="preserve"> и постановления Правительства Российской Федерации по вопросам установления размеров должностных окладов, окладов по</w:t>
      </w:r>
      <w:proofErr w:type="gramEnd"/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 xml:space="preserve"> воинскому званию, дополнительных видов денежного довольствия (надбавок, пособий), страховых выплат, а также предоставления военнослужащим льгот и компенсаций.</w:t>
      </w:r>
    </w:p>
    <w:p w:rsidR="007F3DC1" w:rsidRPr="007F3DC1" w:rsidRDefault="007F3DC1" w:rsidP="007F3DC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7F3DC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>Например, Постановлением Правительства Российской Федерации от 5 декабря 2011 г.  № 992 для военнослужащих, проходящих военную службу по контракту и замещающих типовые  воинские должности, установлены новые размеры должностных окладов и окладов в соответствии с присвоенным воинским званием.</w:t>
      </w:r>
    </w:p>
    <w:p w:rsidR="00035496" w:rsidRPr="007F3DC1" w:rsidRDefault="007F3DC1" w:rsidP="007F3DC1">
      <w:pPr>
        <w:spacing w:after="0" w:line="240" w:lineRule="auto"/>
        <w:rPr>
          <w:rFonts w:ascii="Georgia" w:hAnsi="Georgia"/>
          <w:b/>
          <w:color w:val="000000"/>
          <w:shd w:val="clear" w:color="auto" w:fill="F8F8F8"/>
        </w:rPr>
      </w:pPr>
      <w:r>
        <w:rPr>
          <w:rFonts w:ascii="Georgia" w:hAnsi="Georgia"/>
          <w:color w:val="000000"/>
          <w:shd w:val="clear" w:color="auto" w:fill="F8F8F8"/>
        </w:rPr>
        <w:t xml:space="preserve">19 декабря 2011 г. и 26 октября 2012 г. изданы приказы МЧС России № 761 и № 630, согласно которым с 1 января 2013 г. устанавливаются размеры окладов по нетиповым должностям военнослужащих и размеры окладов военнослужащих, проходящих </w:t>
      </w:r>
      <w:proofErr w:type="gramStart"/>
      <w:r>
        <w:rPr>
          <w:rFonts w:ascii="Georgia" w:hAnsi="Georgia"/>
          <w:color w:val="000000"/>
          <w:shd w:val="clear" w:color="auto" w:fill="F8F8F8"/>
        </w:rPr>
        <w:t>военную</w:t>
      </w:r>
      <w:proofErr w:type="gramEnd"/>
      <w:r>
        <w:rPr>
          <w:rFonts w:ascii="Georgia" w:hAnsi="Georgia"/>
          <w:color w:val="000000"/>
          <w:shd w:val="clear" w:color="auto" w:fill="F8F8F8"/>
        </w:rPr>
        <w:t xml:space="preserve"> службу по призыву, а </w:t>
      </w:r>
      <w:r w:rsidRPr="007F3DC1">
        <w:rPr>
          <w:rFonts w:ascii="Georgia" w:hAnsi="Georgia"/>
          <w:b/>
          <w:color w:val="000000"/>
          <w:shd w:val="clear" w:color="auto" w:fill="F8F8F8"/>
        </w:rPr>
        <w:t>приказом МЧС России от 4 сентября 2012 г. № 521 определяется порядок и размер выплаты надбавки за работу со сведениями, составляющими государственную тайну.</w:t>
      </w:r>
    </w:p>
    <w:p w:rsidR="007F3DC1" w:rsidRPr="007F3DC1" w:rsidRDefault="007F3DC1" w:rsidP="007F3DC1">
      <w:pPr>
        <w:spacing w:after="0" w:line="240" w:lineRule="auto"/>
        <w:rPr>
          <w:rStyle w:val="apple-converted-space"/>
          <w:rFonts w:ascii="Georgia" w:hAnsi="Georgia"/>
          <w:b/>
          <w:color w:val="FF0000"/>
          <w:shd w:val="clear" w:color="auto" w:fill="F8F8F8"/>
        </w:rPr>
      </w:pPr>
      <w:r w:rsidRPr="007F3DC1">
        <w:rPr>
          <w:rFonts w:ascii="Georgia" w:hAnsi="Georgia"/>
          <w:b/>
          <w:color w:val="FF0000"/>
          <w:shd w:val="clear" w:color="auto" w:fill="F8F8F8"/>
        </w:rPr>
        <w:t xml:space="preserve">Основным нормативным правовым актом МЧС России, который </w:t>
      </w:r>
      <w:proofErr w:type="gramStart"/>
      <w:r w:rsidRPr="007F3DC1">
        <w:rPr>
          <w:rFonts w:ascii="Georgia" w:hAnsi="Georgia"/>
          <w:b/>
          <w:color w:val="FF0000"/>
          <w:shd w:val="clear" w:color="auto" w:fill="F8F8F8"/>
        </w:rPr>
        <w:t>определяет единую систему обеспечения денежным довольствием военнослужащих независимо от места их службы является</w:t>
      </w:r>
      <w:proofErr w:type="gramEnd"/>
      <w:r w:rsidRPr="007F3DC1">
        <w:rPr>
          <w:rFonts w:ascii="Georgia" w:hAnsi="Georgia"/>
          <w:b/>
          <w:color w:val="FF0000"/>
          <w:shd w:val="clear" w:color="auto" w:fill="F8F8F8"/>
        </w:rPr>
        <w:t xml:space="preserve"> подписанный министром приказ МЧС России от 7 декабря 2012 г. № 751.</w:t>
      </w:r>
      <w:r w:rsidRPr="007F3DC1">
        <w:rPr>
          <w:rStyle w:val="apple-converted-space"/>
          <w:rFonts w:ascii="Georgia" w:hAnsi="Georgia"/>
          <w:b/>
          <w:color w:val="FF0000"/>
          <w:shd w:val="clear" w:color="auto" w:fill="F8F8F8"/>
        </w:rPr>
        <w:t> </w:t>
      </w:r>
    </w:p>
    <w:p w:rsidR="007F3DC1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F3DC1" w:rsidRPr="007F3DC1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 xml:space="preserve">Так, в составе денежного довольствия военнослужащих после 1 января 2013 г. будет предусмотрено </w:t>
      </w:r>
      <w:r w:rsidRPr="007F3DC1">
        <w:rPr>
          <w:rFonts w:ascii="Georgia" w:eastAsia="Times New Roman" w:hAnsi="Georgia" w:cs="Times New Roman"/>
          <w:color w:val="FF0000"/>
          <w:sz w:val="20"/>
          <w:szCs w:val="20"/>
        </w:rPr>
        <w:t>всего восемь дополнительных надбавок</w:t>
      </w:r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 xml:space="preserve">, установление которых </w:t>
      </w:r>
      <w:r w:rsidRPr="007F3DC1">
        <w:rPr>
          <w:rFonts w:ascii="Georgia" w:eastAsia="Times New Roman" w:hAnsi="Georgia" w:cs="Times New Roman"/>
          <w:color w:val="FF0000"/>
          <w:sz w:val="20"/>
          <w:szCs w:val="20"/>
        </w:rPr>
        <w:t>будет напрямую зависеть</w:t>
      </w:r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 xml:space="preserve"> от </w:t>
      </w:r>
      <w:r w:rsidRPr="007F3DC1">
        <w:rPr>
          <w:rFonts w:ascii="Georgia" w:eastAsia="Times New Roman" w:hAnsi="Georgia" w:cs="Times New Roman"/>
          <w:color w:val="FF0000"/>
          <w:sz w:val="20"/>
          <w:szCs w:val="20"/>
        </w:rPr>
        <w:t>особенностей</w:t>
      </w:r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>прохождения военнослужащим</w:t>
      </w:r>
    </w:p>
    <w:p w:rsidR="007F3DC1" w:rsidRPr="007F3DC1" w:rsidRDefault="007F3DC1" w:rsidP="007F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DC1" w:rsidRPr="007F3DC1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proofErr w:type="gramStart"/>
      <w:r w:rsidRPr="007F3D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Дополнительные выплаты (по контракту)</w:t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</w:rPr>
        <w:t>  </w:t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>1) ежемесячная надбавка за выслугу лет;</w:t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</w:rPr>
        <w:t> </w:t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>2) ежемесячная надбавка за классную квалификацию (квалификационную категорию, квалификационный класс);</w:t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</w:rPr>
        <w:t> </w:t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>3) ежемесячная надбавка за работу со сведениями, составляющими государственную тайну;</w:t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</w:rPr>
        <w:t> </w:t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lastRenderedPageBreak/>
        <w:t>4) ежемесячная надбавка за особые условия военной службы;</w:t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</w:rPr>
        <w:t> </w:t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>5) ежемесячная надбавка за выполнение задач, непосредственно связанных с риском для  жизни и здоровья в мирное время;</w:t>
      </w:r>
      <w:proofErr w:type="gramEnd"/>
      <w:r w:rsidRPr="007F3DC1">
        <w:rPr>
          <w:rFonts w:ascii="Georgia" w:eastAsia="Times New Roman" w:hAnsi="Georgia" w:cs="Times New Roman"/>
          <w:b/>
          <w:bCs/>
          <w:color w:val="000000"/>
          <w:sz w:val="20"/>
        </w:rPr>
        <w:t> </w:t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>6) ежемесячная надбавка за особые достижения в службе;</w:t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</w:rPr>
        <w:t> </w:t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>7) премия за добросовестное и эффективное исполнение должностных обязанностей;</w:t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</w:rPr>
        <w:t> </w:t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</w:r>
      <w:r w:rsidRPr="007F3D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>8) ежегодная материальная помощь.</w:t>
      </w:r>
    </w:p>
    <w:p w:rsidR="007F3DC1" w:rsidRPr="007F3DC1" w:rsidRDefault="007F3DC1" w:rsidP="007F3DC1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F3DC1">
        <w:rPr>
          <w:rFonts w:ascii="Georgia" w:eastAsia="Times New Roman" w:hAnsi="Georgia" w:cs="Times New Roman"/>
          <w:color w:val="000000"/>
          <w:sz w:val="23"/>
          <w:szCs w:val="23"/>
        </w:rPr>
        <w:br/>
      </w:r>
    </w:p>
    <w:p w:rsidR="007F3DC1" w:rsidRPr="007F3DC1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 xml:space="preserve">службы на различных должностях. В частности, будет учитываться наличие соответствующего класса квалификации по специальности, спортивные достижения, выполнение задач в условиях чрезвычайного положения и вооруженных конфликтах, связанных с риском для жизни. Предусмотрена надбавка и за особые достижения в военной службе. Одним словом, установление таких надбавок будет напрямую зависеть от конкретного  вклада </w:t>
      </w:r>
      <w:proofErr w:type="spellStart"/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>военннослужащего</w:t>
      </w:r>
      <w:proofErr w:type="spellEnd"/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 xml:space="preserve"> и его подразделения в выполнение поставленных задач.</w:t>
      </w:r>
    </w:p>
    <w:p w:rsidR="007F3DC1" w:rsidRPr="0078371F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b/>
          <w:i/>
          <w:color w:val="FF0000"/>
          <w:sz w:val="23"/>
          <w:szCs w:val="23"/>
        </w:rPr>
      </w:pPr>
      <w:r w:rsidRPr="0078371F">
        <w:rPr>
          <w:rFonts w:ascii="Georgia" w:eastAsia="Times New Roman" w:hAnsi="Georgia" w:cs="Times New Roman"/>
          <w:b/>
          <w:bCs/>
          <w:i/>
          <w:color w:val="FF0000"/>
          <w:sz w:val="24"/>
          <w:szCs w:val="24"/>
        </w:rPr>
        <w:t>Что ждет сотрудников Федеральной противопожарной службы? Как изменится их материальное положение после 1 января 2013 года</w:t>
      </w:r>
      <w:r w:rsidRPr="0078371F">
        <w:rPr>
          <w:rFonts w:ascii="Georgia" w:eastAsia="Times New Roman" w:hAnsi="Georgia" w:cs="Times New Roman"/>
          <w:b/>
          <w:bCs/>
          <w:i/>
          <w:color w:val="FF0000"/>
          <w:sz w:val="20"/>
        </w:rPr>
        <w:t>?</w:t>
      </w:r>
    </w:p>
    <w:p w:rsidR="007F3DC1" w:rsidRPr="007F3DC1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b/>
          <w:color w:val="FF0000"/>
          <w:sz w:val="23"/>
          <w:szCs w:val="23"/>
        </w:rPr>
      </w:pPr>
    </w:p>
    <w:p w:rsidR="007F3DC1" w:rsidRPr="0078371F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b/>
          <w:color w:val="FF0000"/>
          <w:sz w:val="18"/>
          <w:szCs w:val="18"/>
        </w:rPr>
      </w:pPr>
      <w:r w:rsidRPr="0078371F">
        <w:rPr>
          <w:rFonts w:ascii="Georgia" w:eastAsia="Times New Roman" w:hAnsi="Georgia" w:cs="Times New Roman"/>
          <w:b/>
          <w:color w:val="FF0000"/>
          <w:sz w:val="18"/>
          <w:szCs w:val="18"/>
        </w:rPr>
        <w:t>В соответствии с решением Комитета Государственной Думы по безопасности от 11 декабря 2012 г. проект Федерального закона о социальных гарантиях сотрудников некоторых федеральных органов исполнительной власти, в том числе МЧС России, 14 декабря будет рассматриваться Государственной Думой в первом чтении.</w:t>
      </w:r>
    </w:p>
    <w:p w:rsidR="007F3DC1" w:rsidRPr="0078371F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b/>
          <w:color w:val="FF0000"/>
          <w:sz w:val="18"/>
          <w:szCs w:val="18"/>
        </w:rPr>
      </w:pPr>
    </w:p>
    <w:p w:rsidR="007F3DC1" w:rsidRPr="0078371F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b/>
          <w:color w:val="FF0000"/>
          <w:sz w:val="18"/>
          <w:szCs w:val="18"/>
        </w:rPr>
      </w:pPr>
      <w:r w:rsidRPr="0078371F">
        <w:rPr>
          <w:rFonts w:ascii="Georgia" w:eastAsia="Times New Roman" w:hAnsi="Georgia" w:cs="Times New Roman"/>
          <w:b/>
          <w:color w:val="FF0000"/>
          <w:sz w:val="18"/>
          <w:szCs w:val="18"/>
        </w:rPr>
        <w:t>Законопроект предусматривает введение также с 1 января 2013 года новых размеров денежного довольствия сотрудникам Федеральной противопожарной службы и дополнительных льгот и компенсаций.</w:t>
      </w:r>
    </w:p>
    <w:p w:rsidR="007F3DC1" w:rsidRPr="0078371F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b/>
          <w:color w:val="FF0000"/>
          <w:sz w:val="18"/>
          <w:szCs w:val="18"/>
        </w:rPr>
      </w:pPr>
    </w:p>
    <w:p w:rsidR="007F3DC1" w:rsidRPr="0078371F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</w:pPr>
      <w:r w:rsidRPr="0078371F">
        <w:rPr>
          <w:rFonts w:ascii="Georgia" w:eastAsia="Times New Roman" w:hAnsi="Georgia" w:cs="Times New Roman"/>
          <w:b/>
          <w:color w:val="FF0000"/>
          <w:sz w:val="18"/>
          <w:szCs w:val="18"/>
        </w:rPr>
        <w:t>В частности, впервые предусматривается предоставление сотрудникам субсидий на строительство и приобретение жилых помещений, сохранение медицинского и санаторно-курортного обслуживания и повышенных размеров выплат по государственному страхованию. </w:t>
      </w:r>
      <w:r w:rsidRPr="0078371F">
        <w:rPr>
          <w:rFonts w:ascii="Georgia" w:eastAsia="Times New Roman" w:hAnsi="Georgia" w:cs="Times New Roman"/>
          <w:b/>
          <w:color w:val="FF0000"/>
          <w:sz w:val="18"/>
          <w:szCs w:val="18"/>
        </w:rPr>
        <w:br/>
      </w:r>
      <w:r w:rsidRPr="007F3DC1">
        <w:rPr>
          <w:rFonts w:ascii="Georgia" w:eastAsia="Times New Roman" w:hAnsi="Georgia" w:cs="Times New Roman"/>
          <w:b/>
          <w:color w:val="FF0000"/>
          <w:sz w:val="20"/>
          <w:szCs w:val="20"/>
        </w:rPr>
        <w:br/>
      </w:r>
      <w:r w:rsidRPr="007F3DC1">
        <w:rPr>
          <w:rFonts w:ascii="Georgia" w:eastAsia="Times New Roman" w:hAnsi="Georgia" w:cs="Times New Roman"/>
          <w:b/>
          <w:color w:val="FF0000"/>
          <w:sz w:val="20"/>
          <w:szCs w:val="20"/>
        </w:rPr>
        <w:br/>
      </w:r>
      <w:r w:rsidRPr="0078371F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 xml:space="preserve">Несмотря на </w:t>
      </w:r>
      <w:proofErr w:type="gramStart"/>
      <w:r w:rsidRPr="0078371F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то</w:t>
      </w:r>
      <w:proofErr w:type="gramEnd"/>
      <w:r w:rsidRPr="0078371F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 xml:space="preserve"> что основные нормативные правовые акты Российской Федерации по реализации указанного законопроекта еще не приняты (например, не установлены размеры должностных окладов, многие надбавки и доплаты и другие выплаты), выплата основных видов денежного довольствия в новых размерах будет произведена в январе 2013 года.</w:t>
      </w:r>
    </w:p>
    <w:p w:rsidR="007F3DC1" w:rsidRPr="007F3DC1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b/>
          <w:color w:val="FF0000"/>
          <w:sz w:val="23"/>
          <w:szCs w:val="23"/>
        </w:rPr>
      </w:pPr>
    </w:p>
    <w:p w:rsidR="007F3DC1" w:rsidRPr="007F3DC1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b/>
          <w:color w:val="FF0000"/>
          <w:sz w:val="23"/>
          <w:szCs w:val="23"/>
        </w:rPr>
      </w:pPr>
      <w:r w:rsidRPr="007F3DC1">
        <w:rPr>
          <w:rFonts w:ascii="Georgia" w:eastAsia="Times New Roman" w:hAnsi="Georgia" w:cs="Times New Roman"/>
          <w:b/>
          <w:color w:val="FF0000"/>
          <w:sz w:val="20"/>
          <w:szCs w:val="20"/>
        </w:rPr>
        <w:t>Социальное положение сотрудников Федеральной противопожарной службы после реформирования их денежного довольствия будет не ниже, чем у сотрудников органов внутренних дел Российской Федерации.</w:t>
      </w:r>
    </w:p>
    <w:p w:rsidR="007F3DC1" w:rsidRPr="007F3DC1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</w:p>
    <w:p w:rsidR="007F3DC1" w:rsidRPr="007F3DC1" w:rsidRDefault="007F3DC1" w:rsidP="007F3DC1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7F3DC1">
        <w:rPr>
          <w:rFonts w:ascii="Georgia" w:eastAsia="Times New Roman" w:hAnsi="Georgia" w:cs="Times New Roman"/>
          <w:color w:val="000000"/>
          <w:sz w:val="20"/>
          <w:szCs w:val="20"/>
        </w:rPr>
        <w:t>Источник газета "Спасатель МЧС России": http://spasatel-mchs.ru/edition/51320/document776627/</w:t>
      </w:r>
    </w:p>
    <w:p w:rsidR="007F3DC1" w:rsidRDefault="00BF5E3B" w:rsidP="007F3DC1">
      <w:pPr>
        <w:spacing w:after="0" w:line="240" w:lineRule="auto"/>
      </w:pPr>
      <w:hyperlink r:id="rId4" w:tgtFrame="_blank" w:history="1">
        <w:r w:rsidR="007F3DC1" w:rsidRPr="007F3DC1">
          <w:rPr>
            <w:rFonts w:ascii="Georgia" w:eastAsia="Times New Roman" w:hAnsi="Georgia" w:cs="Times New Roman"/>
            <w:b/>
            <w:bCs/>
            <w:color w:val="008000"/>
            <w:sz w:val="27"/>
            <w:u w:val="single"/>
          </w:rPr>
          <w:t>http://www.20.mchs.gov.ru/news/detail.php?news=10687</w:t>
        </w:r>
      </w:hyperlink>
    </w:p>
    <w:sectPr w:rsidR="007F3DC1" w:rsidSect="0003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F3DC1"/>
    <w:rsid w:val="00035496"/>
    <w:rsid w:val="0078371F"/>
    <w:rsid w:val="007F3DC1"/>
    <w:rsid w:val="008532B1"/>
    <w:rsid w:val="00BF5E3B"/>
    <w:rsid w:val="00E4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DC1"/>
  </w:style>
  <w:style w:type="character" w:styleId="a4">
    <w:name w:val="Strong"/>
    <w:basedOn w:val="a0"/>
    <w:uiPriority w:val="22"/>
    <w:qFormat/>
    <w:rsid w:val="007F3DC1"/>
    <w:rPr>
      <w:b/>
      <w:bCs/>
    </w:rPr>
  </w:style>
  <w:style w:type="character" w:styleId="a5">
    <w:name w:val="Hyperlink"/>
    <w:basedOn w:val="a0"/>
    <w:uiPriority w:val="99"/>
    <w:semiHidden/>
    <w:unhideWhenUsed/>
    <w:rsid w:val="007F3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5915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20.mchs.gov.ru/news/detail.php?news=10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Karaton</dc:creator>
  <cp:keywords/>
  <dc:description/>
  <cp:lastModifiedBy>Karaton</cp:lastModifiedBy>
  <cp:revision>7</cp:revision>
  <dcterms:created xsi:type="dcterms:W3CDTF">2013-01-23T13:50:00Z</dcterms:created>
  <dcterms:modified xsi:type="dcterms:W3CDTF">2013-01-23T14:15:00Z</dcterms:modified>
</cp:coreProperties>
</file>