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B5" w:rsidRPr="00B07ACE" w:rsidRDefault="008F74B5" w:rsidP="00BD1B85">
      <w:pPr>
        <w:pStyle w:val="Heading1"/>
        <w:ind w:left="360"/>
        <w:contextualSpacing/>
        <w:jc w:val="both"/>
        <w:rPr>
          <w:rFonts w:ascii="Arial" w:hAnsi="Arial"/>
          <w:i/>
          <w:sz w:val="24"/>
        </w:rPr>
      </w:pPr>
      <w:r w:rsidRPr="00B07ACE">
        <w:rPr>
          <w:rFonts w:ascii="Arial" w:hAnsi="Arial"/>
          <w:i/>
          <w:sz w:val="24"/>
        </w:rPr>
        <w:t>Обоснование противопожарных разрывов между строениями.</w:t>
      </w:r>
    </w:p>
    <w:p w:rsidR="008F74B5" w:rsidRPr="00BD1B85" w:rsidRDefault="008F74B5" w:rsidP="00BD1B85">
      <w:pPr>
        <w:pStyle w:val="Heading1"/>
        <w:ind w:left="360"/>
        <w:contextualSpacing/>
        <w:jc w:val="both"/>
        <w:rPr>
          <w:rFonts w:ascii="Arial" w:hAnsi="Arial"/>
          <w:b w:val="0"/>
          <w:sz w:val="24"/>
        </w:rPr>
      </w:pPr>
    </w:p>
    <w:p w:rsidR="008F74B5" w:rsidRPr="00BD1B85" w:rsidRDefault="008F74B5" w:rsidP="00BD1B85">
      <w:pPr>
        <w:pStyle w:val="Heading1"/>
        <w:ind w:left="360"/>
        <w:contextualSpacing/>
        <w:jc w:val="both"/>
        <w:rPr>
          <w:rFonts w:ascii="Arial" w:hAnsi="Arial"/>
          <w:sz w:val="24"/>
          <w:szCs w:val="24"/>
        </w:rPr>
      </w:pPr>
      <w:r w:rsidRPr="00BD1B85">
        <w:rPr>
          <w:rFonts w:ascii="Arial" w:hAnsi="Arial"/>
          <w:sz w:val="24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BD1B85">
          <w:rPr>
            <w:rFonts w:ascii="Arial" w:hAnsi="Arial"/>
            <w:sz w:val="24"/>
          </w:rPr>
          <w:t>2008 г</w:t>
        </w:r>
      </w:smartTag>
      <w:r w:rsidRPr="00BD1B85">
        <w:rPr>
          <w:rFonts w:ascii="Arial" w:hAnsi="Arial"/>
          <w:sz w:val="24"/>
        </w:rPr>
        <w:t xml:space="preserve">. N 123-ФЗ "Технический регламент о требованиях пожарной безопасности" </w:t>
      </w:r>
      <w:r w:rsidRPr="00BD1B85">
        <w:rPr>
          <w:rFonts w:ascii="Arial" w:hAnsi="Arial" w:cs="Arial"/>
          <w:color w:val="141414"/>
          <w:sz w:val="24"/>
        </w:rPr>
        <w:t>( в ред. Федерального закона от 10.07.2012 N 117-ФЗ):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 w:cs="Arial"/>
          <w:color w:val="141414"/>
        </w:rPr>
      </w:pPr>
      <w:r w:rsidRPr="00BD1B85">
        <w:rPr>
          <w:rFonts w:ascii="Arial" w:hAnsi="Arial" w:cs="Arial"/>
          <w:b/>
          <w:color w:val="141414"/>
        </w:rPr>
        <w:t>Статья 6.</w:t>
      </w:r>
      <w:r w:rsidRPr="00BD1B85">
        <w:rPr>
          <w:rFonts w:ascii="Arial" w:hAnsi="Arial" w:cs="Arial"/>
          <w:color w:val="141414"/>
        </w:rPr>
        <w:t xml:space="preserve"> Условия соответствия объекта защиты требованиям пожарной безопасности</w:t>
      </w:r>
      <w:r>
        <w:rPr>
          <w:rFonts w:ascii="Arial" w:hAnsi="Arial" w:cs="Arial"/>
          <w:color w:val="141414"/>
        </w:rPr>
        <w:t>.</w:t>
      </w:r>
      <w:r w:rsidRPr="00BD1B85">
        <w:rPr>
          <w:rFonts w:ascii="Arial" w:hAnsi="Arial" w:cs="Arial"/>
          <w:color w:val="141414"/>
        </w:rPr>
        <w:br/>
        <w:t>1. Пожарная безопасность объекта защиты считае</w:t>
      </w:r>
      <w:r>
        <w:rPr>
          <w:rFonts w:ascii="Arial" w:hAnsi="Arial" w:cs="Arial"/>
          <w:color w:val="141414"/>
        </w:rPr>
        <w:t xml:space="preserve">тся обеспеченной при выполнении </w:t>
      </w:r>
      <w:r w:rsidRPr="00BD1B85">
        <w:rPr>
          <w:rFonts w:ascii="Arial" w:hAnsi="Arial" w:cs="Arial"/>
          <w:color w:val="141414"/>
        </w:rPr>
        <w:t>одного из следующих условий:</w:t>
      </w:r>
      <w:r w:rsidRPr="00BD1B85">
        <w:rPr>
          <w:rFonts w:ascii="Arial" w:hAnsi="Arial" w:cs="Arial"/>
          <w:color w:val="141414"/>
        </w:rPr>
        <w:br/>
        <w:t xml:space="preserve">2) </w:t>
      </w:r>
      <w:r w:rsidRPr="00BD1B85">
        <w:rPr>
          <w:rFonts w:ascii="Arial" w:hAnsi="Arial" w:cs="Arial"/>
          <w:b/>
          <w:color w:val="141414"/>
        </w:rPr>
        <w:t>в полном объеме выполнены требования пожарной безопасности, установленные техническими регламентами, принятыми в соответствии с Федеральным законом "О техническом регулировании", и нормативными документами по пожарной безопасности</w:t>
      </w:r>
      <w:r w:rsidRPr="00BD1B85">
        <w:rPr>
          <w:rFonts w:ascii="Arial" w:hAnsi="Arial"/>
          <w:b/>
          <w:color w:val="000000"/>
          <w:szCs w:val="28"/>
        </w:rPr>
        <w:t>.</w:t>
      </w:r>
    </w:p>
    <w:p w:rsidR="008F74B5" w:rsidRPr="00BD1B85" w:rsidRDefault="008F74B5" w:rsidP="00BD1B85">
      <w:pPr>
        <w:pStyle w:val="Heading4"/>
        <w:contextualSpacing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BD1B85">
        <w:rPr>
          <w:rFonts w:ascii="Arial" w:hAnsi="Arial" w:cs="Arial"/>
          <w:i w:val="0"/>
          <w:color w:val="000000"/>
          <w:sz w:val="24"/>
          <w:szCs w:val="24"/>
        </w:rPr>
        <w:t>Статья 69.</w:t>
      </w:r>
      <w:r w:rsidRPr="00BD1B85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Противопожарные расстояния между зданиями, сооружениями и лесничествами (лесопарками)</w:t>
      </w:r>
    </w:p>
    <w:p w:rsidR="008F74B5" w:rsidRPr="00BD1B85" w:rsidRDefault="008F74B5" w:rsidP="00BD1B85">
      <w:pPr>
        <w:pStyle w:val="Heading4"/>
        <w:contextualSpacing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BD1B85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1. </w:t>
      </w:r>
      <w:r w:rsidRPr="00BD1B85">
        <w:rPr>
          <w:rFonts w:ascii="Arial" w:hAnsi="Arial" w:cs="Arial"/>
          <w:i w:val="0"/>
          <w:color w:val="000000"/>
          <w:sz w:val="24"/>
          <w:szCs w:val="24"/>
        </w:rPr>
        <w:t>Противопожарные расстояния между зданиями, сооружениями должны обеспечивать нераспространение пожара на соседние здания, сооружения.</w:t>
      </w:r>
      <w:r w:rsidRPr="00BD1B85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</w:p>
    <w:p w:rsidR="008F74B5" w:rsidRPr="00BD1B85" w:rsidRDefault="008F74B5" w:rsidP="00BD1B85">
      <w:pPr>
        <w:pStyle w:val="Heading1"/>
        <w:ind w:left="360"/>
        <w:contextualSpacing/>
        <w:jc w:val="both"/>
        <w:rPr>
          <w:rFonts w:ascii="Arial" w:hAnsi="Arial"/>
          <w:sz w:val="24"/>
          <w:szCs w:val="24"/>
        </w:rPr>
      </w:pPr>
      <w:r w:rsidRPr="00BD1B85">
        <w:rPr>
          <w:rFonts w:ascii="Arial" w:hAnsi="Arial"/>
          <w:sz w:val="24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бедствий. Свод правил СП 4.13130.2013: </w:t>
      </w:r>
    </w:p>
    <w:p w:rsidR="008F74B5" w:rsidRPr="00DA32AF" w:rsidRDefault="008F74B5" w:rsidP="00BD1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D1B85">
        <w:rPr>
          <w:rFonts w:ascii="Arial" w:hAnsi="Arial" w:cs="Arial"/>
          <w:color w:val="000000"/>
          <w:sz w:val="24"/>
          <w:szCs w:val="24"/>
        </w:rPr>
        <w:t xml:space="preserve">4.3 Противопожарные расстояния между жилыми и общественными зданиями, а также между жилыми, общественными зданиями и вспомогательными зданиями в зависимости от степени огнестойкости и класса их конструктивной пожарной опасности принимаются в соответствии с таблицей 1. </w:t>
      </w:r>
    </w:p>
    <w:p w:rsidR="008F74B5" w:rsidRPr="00BD1B85" w:rsidRDefault="008F74B5" w:rsidP="00BD1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DA3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Таблица 1.                            </w:t>
      </w:r>
    </w:p>
    <w:tbl>
      <w:tblPr>
        <w:tblpPr w:leftFromText="180" w:rightFromText="180" w:vertAnchor="text" w:horzAnchor="page" w:tblpX="1027" w:tblpY="146"/>
        <w:tblW w:w="10792" w:type="dxa"/>
        <w:tblLayout w:type="fixed"/>
        <w:tblLook w:val="0000"/>
      </w:tblPr>
      <w:tblGrid>
        <w:gridCol w:w="1457"/>
        <w:gridCol w:w="1276"/>
        <w:gridCol w:w="2126"/>
        <w:gridCol w:w="1984"/>
        <w:gridCol w:w="1843"/>
        <w:gridCol w:w="2106"/>
      </w:tblGrid>
      <w:tr w:rsidR="008F74B5" w:rsidRPr="00BD1B85" w:rsidTr="00DB4207">
        <w:trPr>
          <w:trHeight w:val="1293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Степень огнестойкости здания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Класс конструктивной пожарной опасности 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Минимальные расстояния при степени огнестойкости и классе </w:t>
            </w:r>
          </w:p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конструктивной пожарной опасности жилых и общественных зданий, м </w:t>
            </w:r>
          </w:p>
        </w:tc>
      </w:tr>
      <w:tr w:rsidR="008F74B5" w:rsidRPr="00BD1B85" w:rsidTr="00DB4207">
        <w:trPr>
          <w:trHeight w:val="594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I, II, III </w:t>
            </w:r>
          </w:p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C0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II, III </w:t>
            </w:r>
          </w:p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C1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IV </w:t>
            </w:r>
          </w:p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С0, С1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IV, V </w:t>
            </w:r>
          </w:p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C2, C3 </w:t>
            </w:r>
          </w:p>
        </w:tc>
      </w:tr>
      <w:tr w:rsidR="008F74B5" w:rsidRPr="00BD1B85" w:rsidTr="00DB4207">
        <w:trPr>
          <w:trHeight w:val="594"/>
        </w:trPr>
        <w:tc>
          <w:tcPr>
            <w:tcW w:w="1079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Жилые и общественные </w:t>
            </w:r>
          </w:p>
        </w:tc>
      </w:tr>
      <w:tr w:rsidR="008F74B5" w:rsidRPr="00BD1B85" w:rsidTr="00DB4207">
        <w:trPr>
          <w:trHeight w:val="31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I, II, III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С0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8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10 </w:t>
            </w:r>
          </w:p>
        </w:tc>
      </w:tr>
      <w:tr w:rsidR="008F74B5" w:rsidRPr="00BD1B85" w:rsidTr="00DB4207">
        <w:trPr>
          <w:trHeight w:val="31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II, III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С1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10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</w:tr>
      <w:tr w:rsidR="008F74B5" w:rsidRPr="00BD1B85" w:rsidTr="00DB4207">
        <w:trPr>
          <w:trHeight w:val="31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С0, С1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10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</w:tr>
      <w:tr w:rsidR="008F74B5" w:rsidRPr="00BD1B85" w:rsidTr="00DB4207">
        <w:trPr>
          <w:trHeight w:val="31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IV, 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4"/>
              </w:rPr>
              <w:t xml:space="preserve">С2, С3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B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B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B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15 </w:t>
            </w:r>
          </w:p>
        </w:tc>
      </w:tr>
      <w:tr w:rsidR="008F74B5" w:rsidRPr="00BD1B85" w:rsidTr="00DB4207">
        <w:trPr>
          <w:trHeight w:val="594"/>
        </w:trPr>
        <w:tc>
          <w:tcPr>
            <w:tcW w:w="10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Производственные и складские </w:t>
            </w:r>
          </w:p>
        </w:tc>
      </w:tr>
      <w:tr w:rsidR="008F74B5" w:rsidRPr="00BD1B85" w:rsidTr="00DB4207">
        <w:trPr>
          <w:trHeight w:val="31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I, II, III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С0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</w:tr>
      <w:tr w:rsidR="008F74B5" w:rsidRPr="00BD1B85" w:rsidTr="00DB4207">
        <w:trPr>
          <w:trHeight w:val="31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II, III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С1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</w:tr>
      <w:tr w:rsidR="008F74B5" w:rsidRPr="00BD1B85" w:rsidTr="00DB4207">
        <w:trPr>
          <w:trHeight w:val="31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С0, С1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15 </w:t>
            </w:r>
          </w:p>
        </w:tc>
      </w:tr>
      <w:tr w:rsidR="008F74B5" w:rsidRPr="00BD1B85" w:rsidTr="00DB4207">
        <w:trPr>
          <w:trHeight w:val="31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IV, 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С2, С3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15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4B5" w:rsidRPr="00BD1B85" w:rsidRDefault="008F74B5" w:rsidP="00BD1B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D1B85">
              <w:rPr>
                <w:rFonts w:ascii="Arial" w:hAnsi="Arial" w:cs="Arial"/>
                <w:color w:val="000000"/>
                <w:sz w:val="24"/>
                <w:szCs w:val="20"/>
              </w:rPr>
              <w:t xml:space="preserve">18 </w:t>
            </w:r>
          </w:p>
        </w:tc>
      </w:tr>
    </w:tbl>
    <w:p w:rsidR="008F74B5" w:rsidRPr="00BD1B85" w:rsidRDefault="008F74B5" w:rsidP="00BD1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8F74B5" w:rsidRDefault="008F74B5" w:rsidP="00BD1B85">
      <w:pPr>
        <w:pStyle w:val="NormalWeb"/>
        <w:contextualSpacing/>
        <w:jc w:val="both"/>
        <w:rPr>
          <w:rFonts w:ascii="Arial" w:hAnsi="Arial"/>
          <w:b/>
          <w:color w:val="000000"/>
        </w:rPr>
      </w:pPr>
      <w:r w:rsidRPr="00BD1B85">
        <w:rPr>
          <w:rFonts w:ascii="Arial" w:hAnsi="Arial"/>
          <w:color w:val="000000"/>
        </w:rPr>
        <w:t xml:space="preserve">4.4 Противопожарные расстояния между зданиями, сооружениями определяются как расстояния между наружными стенами или другими конструкциями зданий и сооружений. </w:t>
      </w:r>
      <w:r w:rsidRPr="00BD1B85">
        <w:rPr>
          <w:rFonts w:ascii="Arial" w:hAnsi="Arial"/>
          <w:b/>
          <w:color w:val="000000"/>
        </w:rPr>
        <w:t xml:space="preserve">При наличии выступающих более чем на </w:t>
      </w:r>
      <w:smartTag w:uri="urn:schemas-microsoft-com:office:smarttags" w:element="metricconverter">
        <w:smartTagPr>
          <w:attr w:name="ProductID" w:val="1 м"/>
        </w:smartTagPr>
        <w:r w:rsidRPr="00BD1B85">
          <w:rPr>
            <w:rFonts w:ascii="Arial" w:hAnsi="Arial"/>
            <w:b/>
            <w:color w:val="000000"/>
          </w:rPr>
          <w:t>1 м</w:t>
        </w:r>
      </w:smartTag>
      <w:r w:rsidRPr="00BD1B85">
        <w:rPr>
          <w:rFonts w:ascii="Arial" w:hAnsi="Arial"/>
          <w:b/>
          <w:color w:val="000000"/>
        </w:rPr>
        <w:t xml:space="preserve"> конструкций зданий и сооружений, выполненных из горючих материалов, следует принимать расстояния между этими конструкциями.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  <w:color w:val="000000"/>
        </w:rPr>
      </w:pPr>
    </w:p>
    <w:p w:rsidR="008F74B5" w:rsidRPr="00BD1B85" w:rsidRDefault="008F74B5" w:rsidP="00BD1B85">
      <w:pPr>
        <w:pStyle w:val="Heading1"/>
        <w:ind w:left="360"/>
        <w:contextualSpacing/>
        <w:jc w:val="both"/>
        <w:rPr>
          <w:rFonts w:ascii="Arial" w:hAnsi="Arial" w:cs="Arial"/>
          <w:color w:val="141414"/>
          <w:sz w:val="24"/>
        </w:rPr>
      </w:pPr>
      <w:r w:rsidRPr="00BD1B85">
        <w:rPr>
          <w:rFonts w:ascii="Arial" w:hAnsi="Arial"/>
          <w:sz w:val="24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BD1B85">
          <w:rPr>
            <w:rFonts w:ascii="Arial" w:hAnsi="Arial"/>
            <w:sz w:val="24"/>
          </w:rPr>
          <w:t>2008 г</w:t>
        </w:r>
      </w:smartTag>
      <w:r w:rsidRPr="00BD1B85">
        <w:rPr>
          <w:rFonts w:ascii="Arial" w:hAnsi="Arial"/>
          <w:sz w:val="24"/>
        </w:rPr>
        <w:t xml:space="preserve">. N 123-ФЗ "Технический регламент о требованиях пожарной безопасности" </w:t>
      </w:r>
      <w:r w:rsidRPr="00BD1B85">
        <w:rPr>
          <w:rFonts w:ascii="Arial" w:hAnsi="Arial" w:cs="Arial"/>
          <w:color w:val="141414"/>
          <w:sz w:val="24"/>
        </w:rPr>
        <w:t>( в ред. Федерального закона от 10.07.2012 N 117-ФЗ)</w:t>
      </w:r>
      <w:r>
        <w:rPr>
          <w:rFonts w:ascii="Arial" w:hAnsi="Arial" w:cs="Arial"/>
          <w:color w:val="141414"/>
          <w:sz w:val="24"/>
        </w:rPr>
        <w:t>: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  <w:b/>
        </w:rPr>
        <w:t>Статья 31.</w:t>
      </w:r>
      <w:r w:rsidRPr="00BD1B85">
        <w:rPr>
          <w:rFonts w:ascii="Arial" w:hAnsi="Arial"/>
        </w:rPr>
        <w:t xml:space="preserve"> </w:t>
      </w:r>
      <w:r w:rsidRPr="00BD1B85">
        <w:rPr>
          <w:rStyle w:val="Strong"/>
          <w:rFonts w:ascii="Arial" w:hAnsi="Arial"/>
          <w:b w:val="0"/>
        </w:rPr>
        <w:t>Классификация зданий, сооружений,  пожарных отсеков по конструктивной пожарной опасности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</w:rPr>
        <w:t>1. Здания, сооружения и пожарные отсеки по конструктивной пожарной опасности подразделяются на классы С0, C1, C2 и С3.</w:t>
      </w:r>
    </w:p>
    <w:p w:rsidR="008F74B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</w:rPr>
        <w:t>2. Порядок определения класса конструктивной пожарной опасности зданий, сооружений и пожарных отсеков устанавливается статьей 87 наст</w:t>
      </w:r>
      <w:r>
        <w:rPr>
          <w:rFonts w:ascii="Arial" w:hAnsi="Arial"/>
        </w:rPr>
        <w:t>оящего Федерального закона</w:t>
      </w:r>
      <w:r w:rsidRPr="00BD1B85">
        <w:rPr>
          <w:rFonts w:ascii="Arial" w:hAnsi="Arial"/>
        </w:rPr>
        <w:t>.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</w:p>
    <w:p w:rsidR="008F74B5" w:rsidRPr="00BD1B85" w:rsidRDefault="008F74B5" w:rsidP="00BD1B85">
      <w:pPr>
        <w:pStyle w:val="NormalWeb"/>
        <w:contextualSpacing/>
        <w:jc w:val="both"/>
        <w:rPr>
          <w:rStyle w:val="Strong"/>
          <w:rFonts w:ascii="Arial" w:hAnsi="Arial"/>
          <w:b w:val="0"/>
        </w:rPr>
      </w:pPr>
      <w:r w:rsidRPr="00BD1B85">
        <w:rPr>
          <w:rFonts w:ascii="Arial" w:hAnsi="Arial"/>
          <w:b/>
        </w:rPr>
        <w:t>Статья 87.</w:t>
      </w:r>
      <w:r w:rsidRPr="00BD1B85">
        <w:rPr>
          <w:rFonts w:ascii="Arial" w:hAnsi="Arial"/>
        </w:rPr>
        <w:t xml:space="preserve"> </w:t>
      </w:r>
      <w:r w:rsidRPr="00BD1B85">
        <w:rPr>
          <w:rStyle w:val="Strong"/>
          <w:rFonts w:ascii="Arial" w:hAnsi="Arial"/>
          <w:b w:val="0"/>
        </w:rPr>
        <w:t>Требования к огнестойкости и пожарной опасности зданий, сооружений и пожарных отсеков.</w:t>
      </w:r>
    </w:p>
    <w:p w:rsidR="008F74B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</w:rPr>
        <w:t xml:space="preserve">6. </w:t>
      </w:r>
      <w:r w:rsidRPr="00BD1B85">
        <w:rPr>
          <w:rFonts w:ascii="Arial" w:hAnsi="Arial"/>
          <w:b/>
        </w:rPr>
        <w:t>Класс пожарной опасности строительных конструкций должен соответствовать принятому классу конструктивной пожарной опасности зданий, сооружений и пожарных отсеков.</w:t>
      </w:r>
      <w:r w:rsidRPr="00BD1B85">
        <w:rPr>
          <w:rFonts w:ascii="Arial" w:hAnsi="Arial"/>
        </w:rPr>
        <w:t xml:space="preserve"> Соответствие класса конструктивной пожарной опасности зданий,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закону.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D55982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www.rg.ru/pril/24/74/24/4720_1-22.gif" style="width:450pt;height:270.75pt;visibility:visible">
            <v:imagedata r:id="rId5" o:title=""/>
          </v:shape>
        </w:pict>
      </w:r>
      <w:r w:rsidRPr="00BD1B85">
        <w:rPr>
          <w:rFonts w:ascii="Arial" w:hAnsi="Arial"/>
        </w:rPr>
        <w:t xml:space="preserve">    </w:t>
      </w:r>
    </w:p>
    <w:p w:rsidR="008F74B5" w:rsidRDefault="008F74B5" w:rsidP="00BD1B85">
      <w:pPr>
        <w:pStyle w:val="NormalWeb"/>
        <w:contextualSpacing/>
        <w:jc w:val="both"/>
        <w:rPr>
          <w:rFonts w:ascii="Arial" w:hAnsi="Arial"/>
        </w:rPr>
      </w:pPr>
    </w:p>
    <w:p w:rsidR="008F74B5" w:rsidRDefault="008F74B5" w:rsidP="00BD1B85">
      <w:pPr>
        <w:pStyle w:val="NormalWeb"/>
        <w:contextualSpacing/>
        <w:jc w:val="both"/>
        <w:rPr>
          <w:rFonts w:ascii="Arial" w:hAnsi="Arial"/>
        </w:rPr>
      </w:pP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  <w:b/>
        </w:rPr>
        <w:t>Статья 36.</w:t>
      </w:r>
      <w:r w:rsidRPr="00BD1B85">
        <w:rPr>
          <w:rFonts w:ascii="Arial" w:hAnsi="Arial"/>
        </w:rPr>
        <w:t xml:space="preserve"> </w:t>
      </w:r>
      <w:r w:rsidRPr="00BD1B85">
        <w:rPr>
          <w:rStyle w:val="Strong"/>
          <w:rFonts w:ascii="Arial" w:hAnsi="Arial"/>
          <w:b w:val="0"/>
        </w:rPr>
        <w:t>Классификация строительных конструкций по пожарной опасности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</w:rPr>
        <w:t>1. Строительные конструкции по пожарной опасности подразделяются на следующие классы: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</w:rPr>
        <w:t>1) непожароопасные (К0);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</w:rPr>
        <w:t>2) малопожароопасные (К1);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</w:rPr>
        <w:t>3) умереннопожароопасные (К2);</w: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BD1B85">
        <w:rPr>
          <w:rFonts w:ascii="Arial" w:hAnsi="Arial"/>
        </w:rPr>
        <w:t>4) пожароопасные (К3).</w:t>
      </w:r>
    </w:p>
    <w:p w:rsidR="008F74B5" w:rsidRDefault="008F74B5" w:rsidP="00BD1B85">
      <w:pPr>
        <w:pStyle w:val="NormalWeb"/>
        <w:contextualSpacing/>
        <w:jc w:val="both"/>
        <w:rPr>
          <w:rFonts w:ascii="Arial" w:hAnsi="Arial"/>
          <w:b/>
        </w:rPr>
      </w:pPr>
      <w:r w:rsidRPr="00BD1B85">
        <w:rPr>
          <w:rFonts w:ascii="Arial" w:hAnsi="Arial"/>
        </w:rPr>
        <w:t xml:space="preserve">2. </w:t>
      </w:r>
      <w:r w:rsidRPr="00BD1B85">
        <w:rPr>
          <w:rFonts w:ascii="Arial" w:hAnsi="Arial"/>
          <w:b/>
        </w:rPr>
        <w:t>Класс пожарной опасности строительных конструкций определяется в соответствии с таблицей 6 приложения к настоящему Федеральному закону.</w:t>
      </w:r>
    </w:p>
    <w:p w:rsidR="008F74B5" w:rsidRDefault="008F74B5" w:rsidP="00BD1B85">
      <w:pPr>
        <w:pStyle w:val="NormalWeb"/>
        <w:contextualSpacing/>
        <w:jc w:val="both"/>
        <w:rPr>
          <w:rFonts w:ascii="Arial" w:hAnsi="Arial"/>
          <w:b/>
        </w:rPr>
      </w:pP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  <w:r w:rsidRPr="00D55982">
        <w:rPr>
          <w:rFonts w:ascii="Arial" w:hAnsi="Arial"/>
        </w:rPr>
        <w:pict>
          <v:shape id="_x0000_i1026" type="#_x0000_t75" alt="" style="width:445.5pt;height:363pt">
            <v:imagedata r:id="rId6" r:href="rId7"/>
          </v:shape>
        </w:pict>
      </w: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</w:p>
    <w:p w:rsidR="008F74B5" w:rsidRPr="00BD1B85" w:rsidRDefault="008F74B5" w:rsidP="00BD1B85">
      <w:pPr>
        <w:pStyle w:val="NormalWeb"/>
        <w:contextualSpacing/>
        <w:jc w:val="both"/>
        <w:rPr>
          <w:rFonts w:ascii="Arial" w:hAnsi="Arial"/>
        </w:rPr>
      </w:pPr>
    </w:p>
    <w:p w:rsidR="008F74B5" w:rsidRDefault="008F74B5" w:rsidP="00B07ACE">
      <w:pPr>
        <w:pStyle w:val="NormalWeb"/>
        <w:contextualSpacing/>
        <w:jc w:val="center"/>
        <w:rPr>
          <w:b/>
          <w:bCs/>
        </w:rPr>
      </w:pPr>
      <w:r w:rsidRPr="00DD642C">
        <w:rPr>
          <w:rFonts w:ascii="Arial" w:hAnsi="Arial"/>
          <w:b/>
        </w:rPr>
        <w:t xml:space="preserve">Согласно Прил.1 </w:t>
      </w:r>
      <w:r w:rsidRPr="00DD642C">
        <w:rPr>
          <w:rFonts w:ascii="Arial" w:hAnsi="Arial"/>
          <w:b/>
          <w:bCs/>
        </w:rPr>
        <w:t>СНиП2.07.01-89*</w:t>
      </w:r>
      <w:r w:rsidRPr="00B07ACE">
        <w:rPr>
          <w:b/>
          <w:bCs/>
        </w:rPr>
        <w:t xml:space="preserve"> </w:t>
      </w:r>
    </w:p>
    <w:p w:rsidR="008F74B5" w:rsidRDefault="008F74B5" w:rsidP="00B07ACE">
      <w:pPr>
        <w:pStyle w:val="NormalWeb"/>
        <w:contextualSpacing/>
        <w:jc w:val="center"/>
      </w:pPr>
      <w:r>
        <w:rPr>
          <w:b/>
          <w:bCs/>
        </w:rPr>
        <w:t>СТРОИТЕЛЬНЫЕ НОРМЫ И ПРАВИЛА</w:t>
      </w:r>
    </w:p>
    <w:p w:rsidR="008F74B5" w:rsidRDefault="008F74B5" w:rsidP="00B07ACE">
      <w:pPr>
        <w:pStyle w:val="NormalWeb"/>
        <w:contextualSpacing/>
        <w:jc w:val="center"/>
      </w:pPr>
      <w:r>
        <w:rPr>
          <w:b/>
          <w:bCs/>
        </w:rPr>
        <w:t>ГРАДОСТРОИТЕЛЬСТВО.</w:t>
      </w:r>
    </w:p>
    <w:p w:rsidR="008F74B5" w:rsidRDefault="008F74B5" w:rsidP="00B07ACE">
      <w:pPr>
        <w:pStyle w:val="NormalWeb"/>
        <w:contextualSpacing/>
        <w:jc w:val="center"/>
      </w:pPr>
      <w:r>
        <w:rPr>
          <w:b/>
          <w:bCs/>
        </w:rPr>
        <w:t>ПЛАНИРОВКА И ЗАСТРОЙКА ГОРОДСКИХ И СЕЛЬСКИХ ПОСЕЛЕНИЙ</w:t>
      </w:r>
    </w:p>
    <w:p w:rsidR="008F74B5" w:rsidRPr="00DD642C" w:rsidRDefault="008F74B5" w:rsidP="00BD1B85">
      <w:pPr>
        <w:pStyle w:val="NormalWeb"/>
        <w:contextualSpacing/>
        <w:jc w:val="both"/>
        <w:rPr>
          <w:rFonts w:ascii="Arial" w:hAnsi="Arial"/>
          <w:b/>
        </w:rPr>
      </w:pPr>
    </w:p>
    <w:p w:rsidR="008F74B5" w:rsidRPr="00BD1B85" w:rsidRDefault="008F74B5" w:rsidP="00BD1B85">
      <w:pPr>
        <w:spacing w:before="100" w:beforeAutospacing="1" w:after="100" w:afterAutospacing="1" w:line="240" w:lineRule="auto"/>
        <w:contextualSpacing/>
        <w:jc w:val="both"/>
        <w:rPr>
          <w:rFonts w:ascii="Arial" w:hAnsi="Arial"/>
          <w:sz w:val="24"/>
          <w:szCs w:val="24"/>
        </w:rPr>
      </w:pPr>
      <w:r w:rsidRPr="00BD1B85">
        <w:rPr>
          <w:rFonts w:ascii="Arial" w:hAnsi="Arial"/>
          <w:sz w:val="24"/>
        </w:rPr>
        <w:t>Минимальные расстояния от жилых, общественных и вспомогательных зданий I</w:t>
      </w:r>
      <w:r>
        <w:rPr>
          <w:rFonts w:ascii="Arial" w:hAnsi="Arial"/>
          <w:sz w:val="24"/>
        </w:rPr>
        <w:t xml:space="preserve"> </w:t>
      </w:r>
      <w:r w:rsidRPr="00BD1B85">
        <w:rPr>
          <w:rFonts w:ascii="Arial" w:hAnsi="Arial"/>
          <w:sz w:val="24"/>
        </w:rPr>
        <w:t xml:space="preserve">и II степеней огнестойкости до производственных зданий и гаражей I и II степеней огнестойкости следует принимать не менее </w:t>
      </w:r>
      <w:smartTag w:uri="urn:schemas-microsoft-com:office:smarttags" w:element="metricconverter">
        <w:smartTagPr>
          <w:attr w:name="ProductID" w:val="9 м"/>
        </w:smartTagPr>
        <w:r w:rsidRPr="00BD1B85">
          <w:rPr>
            <w:rFonts w:ascii="Arial" w:hAnsi="Arial"/>
            <w:sz w:val="24"/>
          </w:rPr>
          <w:t>9 м</w:t>
        </w:r>
      </w:smartTag>
      <w:r w:rsidRPr="00BD1B85">
        <w:rPr>
          <w:rFonts w:ascii="Arial" w:hAnsi="Arial"/>
          <w:sz w:val="24"/>
        </w:rPr>
        <w:t xml:space="preserve">, а до производственных зданий, </w:t>
      </w:r>
      <w:r w:rsidRPr="00B07ACE">
        <w:rPr>
          <w:rFonts w:ascii="Arial" w:hAnsi="Arial"/>
          <w:b/>
          <w:sz w:val="24"/>
        </w:rPr>
        <w:t xml:space="preserve">имеющих покрытие с применением утеплителя из полимерных или горючих материалов, — </w:t>
      </w:r>
      <w:smartTag w:uri="urn:schemas-microsoft-com:office:smarttags" w:element="metricconverter">
        <w:smartTagPr>
          <w:attr w:name="ProductID" w:val="15 м"/>
        </w:smartTagPr>
        <w:r w:rsidRPr="00B07ACE">
          <w:rPr>
            <w:rFonts w:ascii="Arial" w:hAnsi="Arial"/>
            <w:b/>
            <w:sz w:val="24"/>
          </w:rPr>
          <w:t>15 м</w:t>
        </w:r>
      </w:smartTag>
      <w:r w:rsidRPr="00B07ACE">
        <w:rPr>
          <w:rFonts w:ascii="Arial" w:hAnsi="Arial"/>
          <w:b/>
          <w:sz w:val="24"/>
        </w:rPr>
        <w:t>.</w:t>
      </w:r>
    </w:p>
    <w:p w:rsidR="008F74B5" w:rsidRPr="00BD1B85" w:rsidRDefault="008F74B5" w:rsidP="00BD1B85">
      <w:pPr>
        <w:contextualSpacing/>
        <w:jc w:val="both"/>
        <w:rPr>
          <w:rFonts w:ascii="Arial" w:hAnsi="Arial"/>
          <w:sz w:val="24"/>
          <w:szCs w:val="20"/>
        </w:rPr>
      </w:pPr>
    </w:p>
    <w:sectPr w:rsidR="008F74B5" w:rsidRPr="00BD1B85" w:rsidSect="00D0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5A89"/>
    <w:multiLevelType w:val="hybridMultilevel"/>
    <w:tmpl w:val="363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788"/>
    <w:rsid w:val="00094A5B"/>
    <w:rsid w:val="001E3EC8"/>
    <w:rsid w:val="00261D76"/>
    <w:rsid w:val="00281EAD"/>
    <w:rsid w:val="00357BC6"/>
    <w:rsid w:val="004534FA"/>
    <w:rsid w:val="00493A78"/>
    <w:rsid w:val="004B5532"/>
    <w:rsid w:val="004B7342"/>
    <w:rsid w:val="00547A46"/>
    <w:rsid w:val="005A10B4"/>
    <w:rsid w:val="005A2EF9"/>
    <w:rsid w:val="005F25D3"/>
    <w:rsid w:val="005F462A"/>
    <w:rsid w:val="006041ED"/>
    <w:rsid w:val="00671B98"/>
    <w:rsid w:val="0069329B"/>
    <w:rsid w:val="007051BD"/>
    <w:rsid w:val="007B0D73"/>
    <w:rsid w:val="007D36E3"/>
    <w:rsid w:val="00802D66"/>
    <w:rsid w:val="008163EE"/>
    <w:rsid w:val="0087234A"/>
    <w:rsid w:val="008D1800"/>
    <w:rsid w:val="008D6CF4"/>
    <w:rsid w:val="008E3EF7"/>
    <w:rsid w:val="008F74B5"/>
    <w:rsid w:val="00927EB7"/>
    <w:rsid w:val="009F4788"/>
    <w:rsid w:val="00A65123"/>
    <w:rsid w:val="00A77B41"/>
    <w:rsid w:val="00B07ACE"/>
    <w:rsid w:val="00B27E9A"/>
    <w:rsid w:val="00B437B6"/>
    <w:rsid w:val="00B83C28"/>
    <w:rsid w:val="00BD1B85"/>
    <w:rsid w:val="00C722F7"/>
    <w:rsid w:val="00C83311"/>
    <w:rsid w:val="00CB1D45"/>
    <w:rsid w:val="00D023E2"/>
    <w:rsid w:val="00D55982"/>
    <w:rsid w:val="00DA32AF"/>
    <w:rsid w:val="00DB0B52"/>
    <w:rsid w:val="00DB4207"/>
    <w:rsid w:val="00DD642C"/>
    <w:rsid w:val="00E44BC0"/>
    <w:rsid w:val="00E60644"/>
    <w:rsid w:val="00E917F5"/>
    <w:rsid w:val="00E9672F"/>
    <w:rsid w:val="00F10643"/>
    <w:rsid w:val="00F440D0"/>
    <w:rsid w:val="00F53BCB"/>
    <w:rsid w:val="00F66B80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E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93A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0D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A7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40D0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FE3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E30C7"/>
    <w:rPr>
      <w:rFonts w:cs="Times New Roman"/>
      <w:b/>
      <w:bCs/>
    </w:rPr>
  </w:style>
  <w:style w:type="paragraph" w:customStyle="1" w:styleId="Default">
    <w:name w:val="Default"/>
    <w:uiPriority w:val="99"/>
    <w:rsid w:val="00493A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02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g.rg.ru/pril/24/74/24/4720_1-6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3</Pages>
  <Words>653</Words>
  <Characters>3724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</dc:creator>
  <cp:keywords/>
  <dc:description/>
  <cp:lastModifiedBy>vgus</cp:lastModifiedBy>
  <cp:revision>32</cp:revision>
  <cp:lastPrinted>2014-03-05T16:38:00Z</cp:lastPrinted>
  <dcterms:created xsi:type="dcterms:W3CDTF">2013-12-13T11:48:00Z</dcterms:created>
  <dcterms:modified xsi:type="dcterms:W3CDTF">2014-03-05T16:39:00Z</dcterms:modified>
</cp:coreProperties>
</file>